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121" w:rsidRPr="001C2E56" w:rsidRDefault="00CC467E" w:rsidP="001C2E56">
      <w:pPr>
        <w:jc w:val="center"/>
        <w:rPr>
          <w:rFonts w:ascii="Times New Roman" w:hAnsi="Times New Roman"/>
          <w:sz w:val="28"/>
          <w:szCs w:val="28"/>
        </w:rPr>
      </w:pPr>
      <w:r w:rsidRPr="009E1F49">
        <w:rPr>
          <w:rFonts w:ascii="Times New Roman" w:hAnsi="Times New Roman"/>
          <w:b/>
          <w:sz w:val="28"/>
          <w:szCs w:val="28"/>
        </w:rPr>
        <w:t>АННОТАЦИЯ РАБОЧЕЙ 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Pr="009E1F49">
        <w:rPr>
          <w:rFonts w:ascii="Times New Roman" w:hAnsi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/>
          <w:b/>
          <w:sz w:val="28"/>
          <w:szCs w:val="28"/>
        </w:rPr>
        <w:t xml:space="preserve">Ы </w:t>
      </w:r>
      <w:r w:rsidRPr="001C2E56">
        <w:rPr>
          <w:rFonts w:ascii="Times New Roman" w:hAnsi="Times New Roman"/>
          <w:b/>
          <w:sz w:val="28"/>
          <w:szCs w:val="28"/>
        </w:rPr>
        <w:t>«ФАКУЛЬТЕТСКАЯ ХИРУРГИЯ, УРОЛОГИЯ»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03121" w:rsidRPr="001C2E56" w:rsidRDefault="00B03121" w:rsidP="001C2E56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1C2E56">
        <w:rPr>
          <w:rFonts w:ascii="Times New Roman" w:hAnsi="Times New Roman"/>
          <w:sz w:val="24"/>
          <w:szCs w:val="24"/>
        </w:rPr>
        <w:t xml:space="preserve"> </w:t>
      </w:r>
      <w:r w:rsidRPr="001C2E56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1C2E56">
        <w:rPr>
          <w:rFonts w:ascii="Times New Roman" w:hAnsi="Times New Roman"/>
          <w:sz w:val="24"/>
          <w:szCs w:val="24"/>
        </w:rPr>
        <w:t xml:space="preserve">  31.05.01 Лечебное дело</w:t>
      </w:r>
    </w:p>
    <w:p w:rsidR="00B03121" w:rsidRPr="00F80375" w:rsidRDefault="00B03121" w:rsidP="00F80375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22548F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22548F">
        <w:rPr>
          <w:rFonts w:ascii="Times New Roman" w:hAnsi="Times New Roman"/>
          <w:sz w:val="24"/>
          <w:szCs w:val="24"/>
        </w:rPr>
        <w:t xml:space="preserve"> – дисциплина включена в базовую часть профессионального цикла. Дисциплина изучается на 4 курсе, 7 и 8 семестр</w:t>
      </w:r>
      <w:r w:rsidRPr="00F80375">
        <w:rPr>
          <w:rFonts w:ascii="Times New Roman" w:hAnsi="Times New Roman"/>
          <w:sz w:val="24"/>
          <w:szCs w:val="24"/>
        </w:rPr>
        <w:t>.</w:t>
      </w:r>
    </w:p>
    <w:p w:rsidR="00B03121" w:rsidRPr="00F80375" w:rsidRDefault="00B03121" w:rsidP="0022548F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F80375">
        <w:rPr>
          <w:rFonts w:ascii="Times New Roman" w:hAnsi="Times New Roman"/>
          <w:b/>
          <w:sz w:val="24"/>
          <w:szCs w:val="24"/>
        </w:rPr>
        <w:t>Цель изучения дисциплины</w:t>
      </w:r>
      <w:r w:rsidRPr="00DE7305">
        <w:t xml:space="preserve">: </w:t>
      </w:r>
      <w:r>
        <w:t xml:space="preserve"> </w:t>
      </w:r>
      <w:r w:rsidRPr="00F80375">
        <w:rPr>
          <w:rFonts w:ascii="Times New Roman" w:hAnsi="Times New Roman"/>
          <w:sz w:val="24"/>
          <w:szCs w:val="24"/>
        </w:rPr>
        <w:t>Научить студентов умению диагностики основных хирургических и урологических заболеваний, определять методы лечения и профилактики у  хирургических, урологических  больных.</w:t>
      </w:r>
    </w:p>
    <w:p w:rsidR="00B03121" w:rsidRPr="00DE7305" w:rsidRDefault="00B03121" w:rsidP="0022548F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 w:rsidRPr="00DE7305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Pr="00DE7305">
        <w:rPr>
          <w:rFonts w:ascii="Times New Roman" w:hAnsi="Times New Roman"/>
          <w:sz w:val="24"/>
          <w:szCs w:val="24"/>
        </w:rPr>
        <w:t>:</w:t>
      </w:r>
    </w:p>
    <w:p w:rsidR="00B03121" w:rsidRDefault="00B03121" w:rsidP="001C2E56">
      <w:pPr>
        <w:pStyle w:val="a3"/>
        <w:ind w:left="-180"/>
        <w:jc w:val="both"/>
        <w:rPr>
          <w:rFonts w:ascii="Times New Roman" w:hAnsi="Times New Roman"/>
          <w:i/>
          <w:sz w:val="24"/>
          <w:szCs w:val="24"/>
        </w:rPr>
      </w:pPr>
      <w:r w:rsidRPr="008F40B2">
        <w:rPr>
          <w:rFonts w:ascii="Times New Roman" w:hAnsi="Times New Roman"/>
          <w:i/>
          <w:sz w:val="24"/>
          <w:szCs w:val="24"/>
        </w:rPr>
        <w:t>общекультурных: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i/>
          <w:sz w:val="24"/>
          <w:szCs w:val="24"/>
        </w:rPr>
      </w:pPr>
      <w:r w:rsidRPr="00942B3E">
        <w:rPr>
          <w:rFonts w:ascii="Times New Roman" w:hAnsi="Times New Roman"/>
          <w:bCs/>
          <w:sz w:val="24"/>
          <w:szCs w:val="24"/>
        </w:rPr>
        <w:t xml:space="preserve">-  </w:t>
      </w:r>
      <w:r w:rsidRPr="00942B3E">
        <w:rPr>
          <w:rFonts w:ascii="Times New Roman" w:hAnsi="Times New Roman"/>
          <w:sz w:val="24"/>
          <w:szCs w:val="24"/>
        </w:rPr>
        <w:t>способность к абстрактному мышлению, анализу, синтезу (ОК-1);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sz w:val="24"/>
          <w:szCs w:val="24"/>
        </w:rPr>
        <w:t>- способность действовать в нестандартных ситуациях, нести социальную и этическую ответственность за принятые решения (ОК-4);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sz w:val="24"/>
          <w:szCs w:val="24"/>
        </w:rPr>
        <w:t>- готовность к работе в коллективе, толерантно воспринимать социальные, этнические, конфессиональные и культурные различия (ОК-8).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i/>
          <w:sz w:val="24"/>
          <w:szCs w:val="24"/>
        </w:rPr>
      </w:pPr>
      <w:r w:rsidRPr="00942B3E">
        <w:rPr>
          <w:rFonts w:ascii="Times New Roman" w:hAnsi="Times New Roman"/>
          <w:i/>
          <w:sz w:val="24"/>
          <w:szCs w:val="24"/>
        </w:rPr>
        <w:t>общепрофессиональных: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i/>
        </w:rPr>
        <w:t xml:space="preserve"> </w:t>
      </w:r>
      <w:r w:rsidRPr="00942B3E">
        <w:rPr>
          <w:rFonts w:ascii="Times New Roman" w:hAnsi="Times New Roman"/>
          <w:i/>
          <w:sz w:val="24"/>
          <w:szCs w:val="24"/>
        </w:rPr>
        <w:t xml:space="preserve">- </w:t>
      </w:r>
      <w:r w:rsidRPr="00942B3E">
        <w:rPr>
          <w:rFonts w:ascii="Times New Roman" w:hAnsi="Times New Roman"/>
          <w:sz w:val="24"/>
          <w:szCs w:val="24"/>
        </w:rPr>
        <w:t>готовность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sz w:val="24"/>
          <w:szCs w:val="24"/>
        </w:rPr>
        <w:t>-способность и готовность реализовать этические и деонтологические принципы в профессиональной деятельности (ОПК-4);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sz w:val="24"/>
          <w:szCs w:val="24"/>
        </w:rPr>
        <w:t>-способность и готовность анализировать результаты собственной деятельности для предотвращения профессиональных ошибок (ОПК-5);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sz w:val="24"/>
          <w:szCs w:val="24"/>
        </w:rPr>
        <w:t>-готовность к ведению медицинской документации (ОПК-6);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sz w:val="24"/>
          <w:szCs w:val="24"/>
        </w:rPr>
        <w:t>-готовность к медицинскому применению лекарственных препаратов и иных веществ и их комбинаций при решении профессиональных задач (ОПК-8);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42B3E">
        <w:rPr>
          <w:rFonts w:ascii="Times New Roman" w:hAnsi="Times New Roman"/>
          <w:sz w:val="24"/>
          <w:szCs w:val="24"/>
        </w:rPr>
        <w:t>способность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</w:rPr>
      </w:pPr>
      <w:r w:rsidRPr="00942B3E">
        <w:rPr>
          <w:rFonts w:ascii="Times New Roman" w:hAnsi="Times New Roman"/>
          <w:i/>
          <w:sz w:val="24"/>
          <w:szCs w:val="24"/>
        </w:rPr>
        <w:t>профессиональных: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Pr="00942B3E">
        <w:rPr>
          <w:rFonts w:ascii="Times New Roman" w:hAnsi="Times New Roman"/>
          <w:i/>
          <w:sz w:val="24"/>
          <w:szCs w:val="24"/>
        </w:rPr>
        <w:t>-</w:t>
      </w:r>
      <w:r w:rsidRPr="00942B3E">
        <w:rPr>
          <w:rFonts w:ascii="Times New Roman" w:hAnsi="Times New Roman"/>
          <w:sz w:val="24"/>
          <w:szCs w:val="24"/>
        </w:rPr>
        <w:t xml:space="preserve">готовность к сбору и анализу жалоб пациента, данных его анамнеза, результатов осмотра, лабораторных, инструментальных, </w:t>
      </w:r>
      <w:proofErr w:type="gramStart"/>
      <w:r w:rsidRPr="00942B3E">
        <w:rPr>
          <w:rFonts w:ascii="Times New Roman" w:hAnsi="Times New Roman"/>
          <w:sz w:val="24"/>
          <w:szCs w:val="24"/>
        </w:rPr>
        <w:t>патолого-анатомических</w:t>
      </w:r>
      <w:proofErr w:type="gramEnd"/>
      <w:r w:rsidRPr="00942B3E">
        <w:rPr>
          <w:rFonts w:ascii="Times New Roman" w:hAnsi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 (ПК-5);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i/>
          <w:sz w:val="24"/>
          <w:szCs w:val="24"/>
        </w:rPr>
        <w:t>-</w:t>
      </w:r>
      <w:r w:rsidRPr="00942B3E">
        <w:rPr>
          <w:rFonts w:ascii="Times New Roman" w:hAnsi="Times New Roman"/>
          <w:sz w:val="24"/>
          <w:szCs w:val="24"/>
        </w:rPr>
        <w:t>способность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Pr="00942B3E">
        <w:rPr>
          <w:rFonts w:ascii="Times New Roman" w:hAnsi="Times New Roman"/>
          <w:i/>
          <w:sz w:val="24"/>
          <w:szCs w:val="24"/>
        </w:rPr>
        <w:t>-</w:t>
      </w:r>
      <w:r w:rsidRPr="00942B3E">
        <w:rPr>
          <w:rFonts w:ascii="Times New Roman" w:hAnsi="Times New Roman"/>
          <w:sz w:val="24"/>
          <w:szCs w:val="24"/>
        </w:rPr>
        <w:t>способность к определению тактики ведения пациентов с различными нозологическими формами (ПК-8);</w:t>
      </w:r>
    </w:p>
    <w:p w:rsidR="00B03121" w:rsidRPr="00942B3E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AF3B72">
        <w:rPr>
          <w:rFonts w:ascii="Times New Roman" w:hAnsi="Times New Roman"/>
          <w:sz w:val="24"/>
          <w:szCs w:val="24"/>
        </w:rPr>
        <w:t xml:space="preserve">готовностью к ведению и лечению пациентов с различными нозологическими формами в амбулаторных условиях и условиях дневного стационара (ПК-9);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3121" w:rsidRDefault="00B03121" w:rsidP="001C2E56">
      <w:pPr>
        <w:pStyle w:val="a3"/>
        <w:ind w:left="-180"/>
        <w:jc w:val="both"/>
        <w:rPr>
          <w:rFonts w:ascii="Times New Roman" w:hAnsi="Times New Roman"/>
          <w:sz w:val="24"/>
          <w:szCs w:val="24"/>
        </w:rPr>
      </w:pPr>
      <w:r w:rsidRPr="00942B3E">
        <w:rPr>
          <w:rFonts w:ascii="Times New Roman" w:hAnsi="Times New Roman"/>
          <w:i/>
          <w:sz w:val="24"/>
          <w:szCs w:val="24"/>
        </w:rPr>
        <w:t>-</w:t>
      </w:r>
      <w:r w:rsidRPr="00942B3E">
        <w:rPr>
          <w:rFonts w:ascii="Times New Roman" w:hAnsi="Times New Roman"/>
          <w:sz w:val="24"/>
          <w:szCs w:val="24"/>
        </w:rPr>
        <w:t>готовность к оказанию медицинской помощи 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 (ПК-10);</w:t>
      </w:r>
    </w:p>
    <w:p w:rsidR="00B03121" w:rsidRPr="001110D2" w:rsidRDefault="00B03121" w:rsidP="001C2E56">
      <w:pPr>
        <w:pStyle w:val="a3"/>
        <w:ind w:left="-1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Pr="00942B3E">
        <w:rPr>
          <w:rFonts w:ascii="Times New Roman" w:hAnsi="Times New Roman"/>
          <w:i/>
          <w:sz w:val="24"/>
          <w:szCs w:val="24"/>
        </w:rPr>
        <w:t>-</w:t>
      </w:r>
      <w:r w:rsidRPr="00942B3E">
        <w:rPr>
          <w:rFonts w:ascii="Times New Roman" w:hAnsi="Times New Roman"/>
          <w:sz w:val="24"/>
          <w:szCs w:val="24"/>
        </w:rPr>
        <w:t>способность к участию в проведении научных исследований (ПК-21);</w:t>
      </w:r>
      <w:r w:rsidRPr="00942B3E">
        <w:rPr>
          <w:rFonts w:ascii="Times New Roman" w:hAnsi="Times New Roman"/>
          <w:bCs/>
          <w:sz w:val="24"/>
          <w:szCs w:val="24"/>
        </w:rPr>
        <w:t xml:space="preserve"> </w:t>
      </w:r>
    </w:p>
    <w:p w:rsidR="00B03121" w:rsidRPr="00DE7305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</w:p>
    <w:p w:rsidR="00B03121" w:rsidRPr="00DE7305" w:rsidRDefault="00B03121" w:rsidP="00DE7305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/>
          <w:sz w:val="24"/>
          <w:szCs w:val="24"/>
        </w:rPr>
        <w:t xml:space="preserve"> должен</w:t>
      </w:r>
      <w:r>
        <w:rPr>
          <w:rFonts w:ascii="Times New Roman" w:hAnsi="Times New Roman"/>
          <w:sz w:val="24"/>
          <w:szCs w:val="24"/>
        </w:rPr>
        <w:t>:</w:t>
      </w:r>
    </w:p>
    <w:p w:rsidR="00B03121" w:rsidRDefault="00B03121" w:rsidP="00F4777C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Знать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noProof/>
          <w:sz w:val="24"/>
          <w:szCs w:val="24"/>
        </w:rPr>
        <w:t xml:space="preserve"> </w:t>
      </w:r>
      <w:r w:rsidRPr="00F4777C">
        <w:rPr>
          <w:rFonts w:ascii="Times New Roman" w:hAnsi="Times New Roman"/>
          <w:sz w:val="24"/>
          <w:szCs w:val="24"/>
        </w:rPr>
        <w:t>- Этиологию, патогенез, меры профилактики наиболее  часто встречающихся хирургических заболеваний.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 xml:space="preserve">- Клиническую картину этих заболеваний и их осложнений. 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>- Современные методы клинического, лабораторног</w:t>
      </w:r>
      <w:r>
        <w:rPr>
          <w:rFonts w:ascii="Times New Roman" w:hAnsi="Times New Roman"/>
          <w:sz w:val="24"/>
          <w:szCs w:val="24"/>
        </w:rPr>
        <w:t>о</w:t>
      </w:r>
      <w:r w:rsidRPr="00F477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777C">
        <w:rPr>
          <w:rFonts w:ascii="Times New Roman" w:hAnsi="Times New Roman"/>
          <w:sz w:val="24"/>
          <w:szCs w:val="24"/>
        </w:rPr>
        <w:t>инструментального обследования больных.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>- Способы лечения, показания и противопоказания к их применению.</w:t>
      </w:r>
    </w:p>
    <w:p w:rsidR="00B03121" w:rsidRPr="00DE7305" w:rsidRDefault="00B03121" w:rsidP="0022548F">
      <w:pPr>
        <w:pStyle w:val="a3"/>
        <w:ind w:left="-284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4777C">
        <w:rPr>
          <w:rFonts w:ascii="Times New Roman" w:hAnsi="Times New Roman"/>
          <w:sz w:val="24"/>
          <w:szCs w:val="24"/>
        </w:rPr>
        <w:t>Деонтологические аспекты в хирургии, взаимоотношение «врач-больной», «</w:t>
      </w:r>
      <w:proofErr w:type="gramStart"/>
      <w:r w:rsidRPr="00F4777C">
        <w:rPr>
          <w:rFonts w:ascii="Times New Roman" w:hAnsi="Times New Roman"/>
          <w:sz w:val="24"/>
          <w:szCs w:val="24"/>
        </w:rPr>
        <w:t>врач-родственники</w:t>
      </w:r>
      <w:proofErr w:type="gramEnd"/>
      <w:r w:rsidRPr="00F4777C">
        <w:rPr>
          <w:rFonts w:ascii="Times New Roman" w:hAnsi="Times New Roman"/>
          <w:sz w:val="24"/>
          <w:szCs w:val="24"/>
        </w:rPr>
        <w:t>».</w:t>
      </w:r>
    </w:p>
    <w:p w:rsidR="00B03121" w:rsidRPr="00DE7305" w:rsidRDefault="00B03121" w:rsidP="0022548F">
      <w:pPr>
        <w:pStyle w:val="a3"/>
        <w:ind w:left="-284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</w:t>
      </w:r>
    </w:p>
    <w:p w:rsidR="00B03121" w:rsidRDefault="00B03121" w:rsidP="00F4777C">
      <w:pPr>
        <w:pStyle w:val="a3"/>
        <w:ind w:left="-284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 xml:space="preserve"> Уметь</w:t>
      </w:r>
      <w:r w:rsidRPr="00DE7305">
        <w:rPr>
          <w:rFonts w:ascii="Times New Roman" w:hAnsi="Times New Roman"/>
          <w:sz w:val="24"/>
          <w:szCs w:val="24"/>
        </w:rPr>
        <w:t xml:space="preserve"> 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 xml:space="preserve">- Собрать жалобы, анамнез, проводить общеклиническое обследование больных с хирургическими  и урологическими заболеваниями. 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>- Анализировать данные полученных результатов обследования.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>- Составить план необходимых лабораторных и инструментальных исследования больных, анализировать данные этих методов исследования.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>- Сформулировать развернутый клинический диагноз, обосновать его на основе дифференциального диагноза</w:t>
      </w:r>
    </w:p>
    <w:p w:rsidR="00B03121" w:rsidRPr="00F4777C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>- Сформулировать показания к консервативному и оперативному лечению.</w:t>
      </w:r>
    </w:p>
    <w:p w:rsidR="00B03121" w:rsidRPr="00DE7305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>- Выполнять простейшие врачебные манипуляции.</w:t>
      </w:r>
    </w:p>
    <w:p w:rsidR="00B03121" w:rsidRPr="00DE7305" w:rsidRDefault="00B03121" w:rsidP="00DE7305">
      <w:pPr>
        <w:pStyle w:val="a3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03121" w:rsidRPr="00DE7305" w:rsidRDefault="00B03121" w:rsidP="00DE7305">
      <w:pPr>
        <w:pStyle w:val="a3"/>
        <w:ind w:left="-284"/>
        <w:rPr>
          <w:rFonts w:ascii="Times New Roman" w:hAnsi="Times New Roman"/>
          <w:b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Владеть</w:t>
      </w:r>
    </w:p>
    <w:p w:rsidR="00B03121" w:rsidRPr="00DE7305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sz w:val="24"/>
          <w:szCs w:val="24"/>
        </w:rPr>
        <w:t xml:space="preserve">-оценками состояния здоровья </w:t>
      </w:r>
      <w:r>
        <w:rPr>
          <w:rFonts w:ascii="Times New Roman" w:hAnsi="Times New Roman"/>
          <w:sz w:val="24"/>
          <w:szCs w:val="24"/>
        </w:rPr>
        <w:t xml:space="preserve"> больных хирургического и урологического профиля</w:t>
      </w:r>
    </w:p>
    <w:p w:rsidR="00B03121" w:rsidRPr="00DE7305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sz w:val="24"/>
          <w:szCs w:val="24"/>
        </w:rPr>
        <w:t>-методами общего клинического</w:t>
      </w:r>
      <w:r>
        <w:rPr>
          <w:rFonts w:ascii="Times New Roman" w:hAnsi="Times New Roman"/>
          <w:sz w:val="24"/>
          <w:szCs w:val="24"/>
        </w:rPr>
        <w:t xml:space="preserve"> обследования больных хирургического и урологического профиля</w:t>
      </w:r>
    </w:p>
    <w:p w:rsidR="00B03121" w:rsidRPr="00DE7305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sz w:val="24"/>
          <w:szCs w:val="24"/>
        </w:rPr>
        <w:t xml:space="preserve">-интерпретацией результатов лабораторных, инструментальных методов диагностики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3121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sz w:val="24"/>
          <w:szCs w:val="24"/>
        </w:rPr>
        <w:t xml:space="preserve">-алгоритмом постановки синдромального диагноза с последующим направлением </w:t>
      </w:r>
      <w:r>
        <w:rPr>
          <w:rFonts w:ascii="Times New Roman" w:hAnsi="Times New Roman"/>
          <w:sz w:val="24"/>
          <w:szCs w:val="24"/>
        </w:rPr>
        <w:t xml:space="preserve"> больных</w:t>
      </w:r>
      <w:r w:rsidRPr="00DE7305">
        <w:rPr>
          <w:rFonts w:ascii="Times New Roman" w:hAnsi="Times New Roman"/>
          <w:sz w:val="24"/>
          <w:szCs w:val="24"/>
        </w:rPr>
        <w:t xml:space="preserve"> на дополнительное обследование</w:t>
      </w:r>
    </w:p>
    <w:p w:rsidR="00B03121" w:rsidRPr="00DE7305" w:rsidRDefault="00B03121" w:rsidP="0022548F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F4777C">
        <w:rPr>
          <w:rFonts w:ascii="Times New Roman" w:hAnsi="Times New Roman"/>
          <w:sz w:val="24"/>
          <w:szCs w:val="24"/>
        </w:rPr>
        <w:t>- правилами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F4777C">
        <w:rPr>
          <w:rFonts w:ascii="Times New Roman" w:hAnsi="Times New Roman"/>
          <w:sz w:val="24"/>
          <w:szCs w:val="24"/>
        </w:rPr>
        <w:t>рием</w:t>
      </w:r>
      <w:r>
        <w:rPr>
          <w:rFonts w:ascii="Times New Roman" w:hAnsi="Times New Roman"/>
          <w:sz w:val="24"/>
          <w:szCs w:val="24"/>
        </w:rPr>
        <w:t>а</w:t>
      </w:r>
      <w:r w:rsidRPr="00F4777C">
        <w:rPr>
          <w:rFonts w:ascii="Times New Roman" w:hAnsi="Times New Roman"/>
          <w:sz w:val="24"/>
          <w:szCs w:val="24"/>
        </w:rPr>
        <w:t xml:space="preserve"> больных, оформление</w:t>
      </w:r>
      <w:r>
        <w:rPr>
          <w:rFonts w:ascii="Times New Roman" w:hAnsi="Times New Roman"/>
          <w:sz w:val="24"/>
          <w:szCs w:val="24"/>
        </w:rPr>
        <w:t>м</w:t>
      </w:r>
      <w:r w:rsidRPr="00F4777C">
        <w:rPr>
          <w:rFonts w:ascii="Times New Roman" w:hAnsi="Times New Roman"/>
          <w:sz w:val="24"/>
          <w:szCs w:val="24"/>
        </w:rPr>
        <w:t xml:space="preserve"> документации, выполнение</w:t>
      </w:r>
      <w:r>
        <w:rPr>
          <w:rFonts w:ascii="Times New Roman" w:hAnsi="Times New Roman"/>
          <w:sz w:val="24"/>
          <w:szCs w:val="24"/>
        </w:rPr>
        <w:t>м</w:t>
      </w:r>
      <w:r w:rsidRPr="00F4777C">
        <w:rPr>
          <w:rFonts w:ascii="Times New Roman" w:hAnsi="Times New Roman"/>
          <w:sz w:val="24"/>
          <w:szCs w:val="24"/>
        </w:rPr>
        <w:t xml:space="preserve"> простейших лечебных манипуляций.</w:t>
      </w:r>
    </w:p>
    <w:p w:rsidR="00B03121" w:rsidRPr="00DE7305" w:rsidRDefault="00B03121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proofErr w:type="gramStart"/>
      <w:r w:rsidRPr="00DE7305">
        <w:rPr>
          <w:rFonts w:ascii="Times New Roman" w:hAnsi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/>
          <w:b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 xml:space="preserve"> – 7 зачетных единиц (252 академических часов): лекции -42</w:t>
      </w:r>
      <w:r w:rsidRPr="00DE7305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 xml:space="preserve">аса, </w:t>
      </w:r>
      <w:r w:rsidR="00F82997">
        <w:rPr>
          <w:rFonts w:ascii="Times New Roman" w:hAnsi="Times New Roman"/>
          <w:sz w:val="24"/>
          <w:szCs w:val="24"/>
        </w:rPr>
        <w:t xml:space="preserve">клинические </w:t>
      </w:r>
      <w:r>
        <w:rPr>
          <w:rFonts w:ascii="Times New Roman" w:hAnsi="Times New Roman"/>
          <w:sz w:val="24"/>
          <w:szCs w:val="24"/>
        </w:rPr>
        <w:t xml:space="preserve">практические занятия – 102 </w:t>
      </w:r>
      <w:r w:rsidRPr="00DE7305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а, самостоятельная работа – 72</w:t>
      </w:r>
      <w:r w:rsidRPr="00DE7305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DE7305">
        <w:rPr>
          <w:rFonts w:ascii="Times New Roman" w:hAnsi="Times New Roman"/>
          <w:sz w:val="24"/>
          <w:szCs w:val="24"/>
        </w:rPr>
        <w:t>, экзамен – 36 часов.</w:t>
      </w:r>
      <w:proofErr w:type="gramEnd"/>
    </w:p>
    <w:p w:rsidR="00B03121" w:rsidRPr="00DE7305" w:rsidRDefault="00B03121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Формы контроля</w:t>
      </w:r>
      <w:r w:rsidRPr="00DE7305">
        <w:rPr>
          <w:rFonts w:ascii="Times New Roman" w:hAnsi="Times New Roman"/>
          <w:sz w:val="24"/>
          <w:szCs w:val="24"/>
        </w:rPr>
        <w:t xml:space="preserve">. Промежуточная аттестация – зачет по </w:t>
      </w:r>
      <w:r>
        <w:rPr>
          <w:rFonts w:ascii="Times New Roman" w:hAnsi="Times New Roman"/>
          <w:sz w:val="24"/>
          <w:szCs w:val="24"/>
        </w:rPr>
        <w:t>заболеваниям брюшной полости (7</w:t>
      </w:r>
      <w:r w:rsidRPr="00DE7305">
        <w:rPr>
          <w:rFonts w:ascii="Times New Roman" w:hAnsi="Times New Roman"/>
          <w:sz w:val="24"/>
          <w:szCs w:val="24"/>
        </w:rPr>
        <w:t xml:space="preserve"> семестр), практическим </w:t>
      </w:r>
      <w:r>
        <w:rPr>
          <w:rFonts w:ascii="Times New Roman" w:hAnsi="Times New Roman"/>
          <w:sz w:val="24"/>
          <w:szCs w:val="24"/>
        </w:rPr>
        <w:t>навыкам (8 семестр),  экзамен (8</w:t>
      </w:r>
      <w:r w:rsidRPr="00DE7305">
        <w:rPr>
          <w:rFonts w:ascii="Times New Roman" w:hAnsi="Times New Roman"/>
          <w:sz w:val="24"/>
          <w:szCs w:val="24"/>
        </w:rPr>
        <w:t xml:space="preserve"> семестр).</w:t>
      </w:r>
    </w:p>
    <w:p w:rsidR="00B03121" w:rsidRPr="00DE7305" w:rsidRDefault="00B03121" w:rsidP="0022548F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DE7305">
        <w:rPr>
          <w:rFonts w:ascii="Times New Roman" w:hAnsi="Times New Roman"/>
          <w:sz w:val="24"/>
          <w:szCs w:val="24"/>
        </w:rPr>
        <w:t xml:space="preserve">Изучаемые модули: </w:t>
      </w:r>
      <w:r>
        <w:rPr>
          <w:rFonts w:ascii="Times New Roman" w:hAnsi="Times New Roman"/>
          <w:sz w:val="24"/>
          <w:szCs w:val="24"/>
        </w:rPr>
        <w:t xml:space="preserve"> методика обследования хирургического больного, грыжи брюшной полости, острый аппендицит, острый панкреатит, острый холецистит, осложнения язвенной болезни желудка и ДПК, кишечная непроходимость, перитонит, заболевания щитовидной железы, заболевания молочной железы, заболевания ободочной и прямой кишок, воспалительные урологические заболевания, мочекаменная болезнь, опухоли почек, аномалии развития мочевыделительной системы, повреждения почек.</w:t>
      </w:r>
    </w:p>
    <w:sectPr w:rsidR="00B03121" w:rsidRPr="00DE7305" w:rsidSect="001C2E56">
      <w:pgSz w:w="11906" w:h="16838"/>
      <w:pgMar w:top="540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0FA"/>
    <w:rsid w:val="00052700"/>
    <w:rsid w:val="000A139B"/>
    <w:rsid w:val="000A65B4"/>
    <w:rsid w:val="001110D2"/>
    <w:rsid w:val="00157A7F"/>
    <w:rsid w:val="0016561B"/>
    <w:rsid w:val="001749B8"/>
    <w:rsid w:val="00190456"/>
    <w:rsid w:val="001C2E56"/>
    <w:rsid w:val="0022548F"/>
    <w:rsid w:val="00236AFE"/>
    <w:rsid w:val="0025793B"/>
    <w:rsid w:val="00344E70"/>
    <w:rsid w:val="00390A4A"/>
    <w:rsid w:val="00391ADD"/>
    <w:rsid w:val="003E6D85"/>
    <w:rsid w:val="00444F74"/>
    <w:rsid w:val="005270FA"/>
    <w:rsid w:val="00531FD8"/>
    <w:rsid w:val="0054650C"/>
    <w:rsid w:val="00553A9F"/>
    <w:rsid w:val="005602C2"/>
    <w:rsid w:val="005D702D"/>
    <w:rsid w:val="00634E09"/>
    <w:rsid w:val="006427FD"/>
    <w:rsid w:val="00656449"/>
    <w:rsid w:val="00697AC1"/>
    <w:rsid w:val="006D0E50"/>
    <w:rsid w:val="006F600D"/>
    <w:rsid w:val="007E44BF"/>
    <w:rsid w:val="00881E75"/>
    <w:rsid w:val="008D6949"/>
    <w:rsid w:val="008F40B2"/>
    <w:rsid w:val="00942B3E"/>
    <w:rsid w:val="00986831"/>
    <w:rsid w:val="009E0D62"/>
    <w:rsid w:val="009E1F49"/>
    <w:rsid w:val="009E76C5"/>
    <w:rsid w:val="00AF3B72"/>
    <w:rsid w:val="00B03121"/>
    <w:rsid w:val="00B42868"/>
    <w:rsid w:val="00BF5251"/>
    <w:rsid w:val="00C94AF0"/>
    <w:rsid w:val="00CC467E"/>
    <w:rsid w:val="00CD044A"/>
    <w:rsid w:val="00DC4CE8"/>
    <w:rsid w:val="00DE7305"/>
    <w:rsid w:val="00E24509"/>
    <w:rsid w:val="00E4113F"/>
    <w:rsid w:val="00E87A0A"/>
    <w:rsid w:val="00EC7017"/>
    <w:rsid w:val="00ED3ACA"/>
    <w:rsid w:val="00F24FAD"/>
    <w:rsid w:val="00F42F3D"/>
    <w:rsid w:val="00F4777C"/>
    <w:rsid w:val="00F7572E"/>
    <w:rsid w:val="00F80375"/>
    <w:rsid w:val="00F82997"/>
    <w:rsid w:val="00FC7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E0D62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FC7F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C7F0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C7F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C7F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C7F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Аннотация к рабочей программе по дисциплине «Факультетская хирургия, урология»</vt:lpstr>
    </vt:vector>
  </TitlesOfParts>
  <Company/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программе по дисциплине «Факультетская хирургия, урология»</dc:title>
  <dc:creator>rudavina.ti</dc:creator>
  <cp:lastModifiedBy>agafonova.ty</cp:lastModifiedBy>
  <cp:revision>2</cp:revision>
  <cp:lastPrinted>2014-10-27T11:35:00Z</cp:lastPrinted>
  <dcterms:created xsi:type="dcterms:W3CDTF">2017-11-28T15:25:00Z</dcterms:created>
  <dcterms:modified xsi:type="dcterms:W3CDTF">2017-11-28T15:25:00Z</dcterms:modified>
</cp:coreProperties>
</file>